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C774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6C6B98CF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76D23E26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7AA728DE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79D7D098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676A5279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74EAE484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724D7FC1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222B0D38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68A6EBCB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66B0AB67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22AC7466" w14:textId="77777777" w:rsidR="00294765" w:rsidRDefault="00294765" w:rsidP="00294765">
      <w:pPr>
        <w:jc w:val="right"/>
        <w:outlineLvl w:val="0"/>
        <w:rPr>
          <w:rFonts w:asciiTheme="minorHAnsi" w:eastAsia="Calibri" w:hAnsiTheme="minorHAnsi" w:cs="Calibri"/>
          <w:sz w:val="22"/>
          <w:szCs w:val="22"/>
          <w:lang w:val="en-US"/>
        </w:rPr>
      </w:pPr>
    </w:p>
    <w:p w14:paraId="7B7BD6FE" w14:textId="28AA53B8" w:rsidR="00B82E37" w:rsidRDefault="00B82E37" w:rsidP="009E2881">
      <w:pPr>
        <w:rPr>
          <w:rFonts w:ascii="Calibri" w:hAnsi="Calibri" w:cs="Calibri"/>
          <w:color w:val="000000"/>
          <w:sz w:val="22"/>
          <w:szCs w:val="22"/>
        </w:rPr>
      </w:pPr>
    </w:p>
    <w:p w14:paraId="295A8872" w14:textId="113145A6" w:rsidR="003F70B1" w:rsidRDefault="003F70B1" w:rsidP="009E2881">
      <w:pPr>
        <w:rPr>
          <w:rFonts w:ascii="Calibri" w:hAnsi="Calibri" w:cs="Calibri"/>
          <w:color w:val="000000"/>
          <w:sz w:val="22"/>
          <w:szCs w:val="22"/>
        </w:rPr>
      </w:pPr>
    </w:p>
    <w:p w14:paraId="2A49A8AE" w14:textId="66D8D79A" w:rsidR="003F70B1" w:rsidRDefault="003F70B1" w:rsidP="009E2881">
      <w:pPr>
        <w:rPr>
          <w:rFonts w:ascii="Calibri" w:hAnsi="Calibri" w:cs="Calibri"/>
          <w:color w:val="000000"/>
          <w:sz w:val="22"/>
          <w:szCs w:val="22"/>
        </w:rPr>
      </w:pPr>
    </w:p>
    <w:p w14:paraId="27D41839" w14:textId="0EB1FE0E" w:rsidR="003F70B1" w:rsidRDefault="003F70B1" w:rsidP="009E2881">
      <w:pPr>
        <w:rPr>
          <w:rFonts w:ascii="Calibri" w:hAnsi="Calibri" w:cs="Calibri"/>
          <w:color w:val="000000"/>
          <w:sz w:val="22"/>
          <w:szCs w:val="22"/>
        </w:rPr>
      </w:pPr>
    </w:p>
    <w:p w14:paraId="5D6C0D2A" w14:textId="1541F94C" w:rsidR="003F70B1" w:rsidRDefault="003F70B1" w:rsidP="009E2881">
      <w:pPr>
        <w:rPr>
          <w:rFonts w:ascii="Calibri" w:hAnsi="Calibri" w:cs="Calibri"/>
          <w:color w:val="000000"/>
          <w:sz w:val="22"/>
          <w:szCs w:val="22"/>
        </w:rPr>
      </w:pPr>
    </w:p>
    <w:p w14:paraId="1F05A7D0" w14:textId="370389D0" w:rsidR="003F70B1" w:rsidRDefault="003F70B1" w:rsidP="009E2881">
      <w:pPr>
        <w:rPr>
          <w:rFonts w:ascii="Calibri" w:hAnsi="Calibri" w:cs="Calibri"/>
          <w:color w:val="000000"/>
          <w:sz w:val="22"/>
          <w:szCs w:val="22"/>
        </w:rPr>
      </w:pPr>
    </w:p>
    <w:p w14:paraId="1DCAD3B2" w14:textId="0928130F" w:rsidR="003F70B1" w:rsidRDefault="003F70B1" w:rsidP="009E2881">
      <w:pPr>
        <w:rPr>
          <w:rFonts w:ascii="Calibri" w:hAnsi="Calibri" w:cs="Calibri"/>
          <w:color w:val="000000"/>
          <w:sz w:val="22"/>
          <w:szCs w:val="22"/>
        </w:rPr>
      </w:pPr>
    </w:p>
    <w:p w14:paraId="616FCD2F" w14:textId="191F80C2" w:rsidR="003F70B1" w:rsidRDefault="003F70B1" w:rsidP="009E2881">
      <w:pPr>
        <w:rPr>
          <w:rFonts w:ascii="Calibri" w:hAnsi="Calibri" w:cs="Calibri"/>
          <w:color w:val="000000"/>
          <w:sz w:val="22"/>
          <w:szCs w:val="22"/>
        </w:rPr>
      </w:pPr>
    </w:p>
    <w:p w14:paraId="3644BEC4" w14:textId="77777777" w:rsidR="00CF5406" w:rsidRPr="00771E51" w:rsidRDefault="00CF5406" w:rsidP="00CF5406">
      <w:pPr>
        <w:rPr>
          <w:rFonts w:ascii="Verdana" w:hAnsi="Verdana" w:cs="Calibri"/>
          <w:b/>
          <w:color w:val="404040" w:themeColor="text1" w:themeTint="BF"/>
          <w:sz w:val="40"/>
          <w:szCs w:val="40"/>
          <w:lang w:val="en-US"/>
        </w:rPr>
      </w:pPr>
      <w:proofErr w:type="spellStart"/>
      <w:r w:rsidRPr="00771E51">
        <w:rPr>
          <w:rFonts w:ascii="Verdana" w:hAnsi="Verdana" w:cs="Calibri"/>
          <w:b/>
          <w:color w:val="404040" w:themeColor="text1" w:themeTint="BF"/>
          <w:sz w:val="40"/>
          <w:szCs w:val="40"/>
          <w:lang w:val="en-US"/>
        </w:rPr>
        <w:t>Baumit</w:t>
      </w:r>
      <w:proofErr w:type="spellEnd"/>
      <w:r w:rsidRPr="00771E51">
        <w:rPr>
          <w:rFonts w:ascii="Verdana" w:hAnsi="Verdana" w:cs="Calibri"/>
          <w:b/>
          <w:color w:val="404040" w:themeColor="text1" w:themeTint="BF"/>
          <w:sz w:val="40"/>
          <w:szCs w:val="40"/>
          <w:lang w:val="en-US"/>
        </w:rPr>
        <w:t xml:space="preserve"> presents Europe</w:t>
      </w:r>
      <w:r>
        <w:rPr>
          <w:rFonts w:ascii="Verdana" w:hAnsi="Verdana" w:cs="Calibri"/>
          <w:b/>
          <w:color w:val="404040" w:themeColor="text1" w:themeTint="BF"/>
          <w:sz w:val="40"/>
          <w:szCs w:val="40"/>
          <w:lang w:val="en-US"/>
        </w:rPr>
        <w:t>’s most beautiful</w:t>
      </w:r>
      <w:r w:rsidRPr="00771E51">
        <w:rPr>
          <w:rFonts w:ascii="Verdana" w:hAnsi="Verdana" w:cs="Calibri"/>
          <w:b/>
          <w:color w:val="404040" w:themeColor="text1" w:themeTint="BF"/>
          <w:sz w:val="40"/>
          <w:szCs w:val="40"/>
          <w:lang w:val="en-US"/>
        </w:rPr>
        <w:t xml:space="preserve"> facade 2022</w:t>
      </w:r>
    </w:p>
    <w:p w14:paraId="0657372E" w14:textId="77777777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5AEC883F" w14:textId="77777777" w:rsidR="00CF5406" w:rsidRPr="00771E51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The most prestigious architects and construction companies cheered live at the award ceremony for the most beautiful fa</w:t>
      </w:r>
      <w: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c</w:t>
      </w:r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 xml:space="preserve">ades in Europe. On 19 May, an international jury in Valencia selected the </w:t>
      </w:r>
      <w:proofErr w:type="spellStart"/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 xml:space="preserve"> Facade 2022. </w:t>
      </w:r>
    </w:p>
    <w:p w14:paraId="3F33BCFE" w14:textId="77777777" w:rsidR="00CF5406" w:rsidRPr="00771E51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3EE62986" w14:textId="4D8B613D" w:rsidR="00CF5406" w:rsidRPr="00771E51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The jury made it exciting until the very end</w:t>
      </w:r>
      <w: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,</w:t>
      </w:r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 xml:space="preserve"> when after 6 category prizes, "</w:t>
      </w:r>
      <w:proofErr w:type="spellStart"/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Cukra</w:t>
      </w:r>
      <w:r w:rsidR="001E0A3D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r</w:t>
      </w:r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na</w:t>
      </w:r>
      <w:proofErr w:type="spellEnd"/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 xml:space="preserve"> Gallery" from Slovenia was finally awarded the </w:t>
      </w:r>
      <w: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most beautiful</w:t>
      </w:r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 xml:space="preserve"> fa</w:t>
      </w:r>
      <w: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c</w:t>
      </w:r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 xml:space="preserve">ade from more than 300 projects submitted. </w:t>
      </w:r>
    </w:p>
    <w:p w14:paraId="1ED3DDF0" w14:textId="77777777" w:rsidR="00CF5406" w:rsidRPr="00771E51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40F5F503" w14:textId="77777777" w:rsidR="00CF5406" w:rsidRPr="00771E51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  <w:r w:rsidRPr="00771E51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Of the 36 finalists, a further six category winners were delighted to receive awards.</w:t>
      </w:r>
    </w:p>
    <w:p w14:paraId="36C5501A" w14:textId="77777777" w:rsidR="00CF5406" w:rsidRPr="00771E51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4A9ED162" w14:textId="77777777" w:rsidR="00CF5406" w:rsidRPr="00771E51" w:rsidRDefault="00CF5406" w:rsidP="00CF5406">
      <w:pPr>
        <w:rPr>
          <w:b/>
          <w:lang w:val="en-US"/>
        </w:rPr>
      </w:pPr>
    </w:p>
    <w:p w14:paraId="49D37192" w14:textId="77777777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Valencia/</w:t>
      </w:r>
      <w:proofErr w:type="spell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Wopfing</w:t>
      </w:r>
      <w:proofErr w:type="spell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, May 2022 - On Thursday, 19 May 2022, the time had come. </w:t>
      </w:r>
      <w:proofErr w:type="spell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presented the </w:t>
      </w:r>
      <w:proofErr w:type="spell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Life Challenge Award for the fifth time. Valencia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, t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he design capital 2022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,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became the venue for the most beautiful facades from all over Europe. In addition to design, appearance and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craft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manship, other criteria such as social aspects, sustainability and the use of resource-saving building materials were </w:t>
      </w:r>
      <w:proofErr w:type="gram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taken into account</w:t>
      </w:r>
      <w:proofErr w:type="gram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in the evaluation. </w:t>
      </w:r>
    </w:p>
    <w:p w14:paraId="4FB8C721" w14:textId="77777777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7EBC15B3" w14:textId="72F927BE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The winning project "</w:t>
      </w:r>
      <w:proofErr w:type="spell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Cukra</w:t>
      </w:r>
      <w:r w:rsidR="001E0A3D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r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na</w:t>
      </w:r>
      <w:proofErr w:type="spell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Gallery" is a prime example of how an old unused industrial building was given a new lease of life by means of </w:t>
      </w:r>
      <w:proofErr w:type="gram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well thought-out</w:t>
      </w:r>
      <w:proofErr w:type="gram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planning and renovation and put to a completely new use. </w:t>
      </w:r>
    </w:p>
    <w:p w14:paraId="109976A1" w14:textId="77777777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2F3FA241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3C6A568A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0B9970CE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6512451C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50F2CCD7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2EB06A73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666037D0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79FD930C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4AF43DDF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07A76CF3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750F4ED9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1FE7C85F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5A4711FB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05C784EE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79B14C9E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0DDA31AE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3EF37A8D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3398EAFF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0EEC0359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06147900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7CB5F67B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681FB82D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52447C46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1756C283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64DAE1C5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6FB1587A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6269E62B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5BF443FA" w14:textId="77777777" w:rsidR="00CF5406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6A68C90A" w14:textId="13AFD7BE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After in-depth deliberation, 13 international jurors decided on further winners from six categories available: Single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F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amily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H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ouse, Multi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Fa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mily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H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ouse, Thermal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R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e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novation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, Histor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ical Renovation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, S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tunned by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Texture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and Non-residentia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l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. </w:t>
      </w:r>
    </w:p>
    <w:p w14:paraId="50F57A92" w14:textId="77777777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746C0921" w14:textId="77777777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Four other countries had reason to celebrate. Austria took prizes in the Hist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orical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R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enovation category with the </w:t>
      </w:r>
      <w:proofErr w:type="spell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Friedensburg</w:t>
      </w:r>
      <w:proofErr w:type="spell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</w:t>
      </w:r>
      <w:proofErr w:type="spell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Schlaining</w:t>
      </w:r>
      <w:proofErr w:type="spell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project and in the S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tunned by Texture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category with "Live in the </w:t>
      </w:r>
      <w:proofErr w:type="spellStart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Green_Joseph</w:t>
      </w:r>
      <w:proofErr w:type="spellEnd"/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Lister Street". Germany rejoiced over the victory in the categories Thermal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R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enovation and Non-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r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esidential. For the first time, the expert jury decided on the award-worthiness of a project in Ireland in the category Single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F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amily House. The host country Spain was able to win the category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M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ulti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F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amily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H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ouse 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with a project </w:t>
      </w:r>
      <w:r w:rsidRPr="00771E51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from Madrid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. </w:t>
      </w:r>
    </w:p>
    <w:p w14:paraId="6FA72BE0" w14:textId="77777777" w:rsidR="00CF5406" w:rsidRPr="00771E51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7B4B17FF" w14:textId="77777777" w:rsidR="00CF5406" w:rsidRPr="00A60D42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 xml:space="preserve">"What has become a coveted international competition began in 2014, with an invitation to all European </w:t>
      </w:r>
      <w:proofErr w:type="spellStart"/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 xml:space="preserve"> countries to show their most </w:t>
      </w:r>
      <w:r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>beautiful</w:t>
      </w:r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 xml:space="preserve"> fa</w:t>
      </w:r>
      <w:r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>c</w:t>
      </w:r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>ades to the public. We now see every two years at the Life Challenge Award what the perfect symbiosis of imagination and craftsmanship achieves and how fascinating fa</w:t>
      </w:r>
      <w:r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>c</w:t>
      </w:r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 xml:space="preserve">ades are created from the combination of innovative materials, structures, shapes and </w:t>
      </w:r>
      <w:proofErr w:type="spellStart"/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>colours</w:t>
      </w:r>
      <w:proofErr w:type="spellEnd"/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 xml:space="preserve">," Robert Schmid, CEO of the </w:t>
      </w:r>
      <w:proofErr w:type="spellStart"/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A60D42">
        <w:rPr>
          <w:rFonts w:ascii="Verdana" w:hAnsi="Verdana" w:cs="Calibri"/>
          <w:i/>
          <w:color w:val="404040" w:themeColor="text1" w:themeTint="BF"/>
          <w:sz w:val="22"/>
          <w:szCs w:val="22"/>
          <w:lang w:val="en-US"/>
        </w:rPr>
        <w:t xml:space="preserve"> Group and initiator of the contest, is pleased to say.</w:t>
      </w:r>
    </w:p>
    <w:p w14:paraId="0AE499EF" w14:textId="77777777" w:rsidR="00CF5406" w:rsidRPr="00A60D42" w:rsidRDefault="00CF5406" w:rsidP="00CF5406">
      <w:pP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7AFCBF82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73FFA3ED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1BBD2661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481262CC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305A8734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06919830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7453DCF6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42218819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0EED339B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2FABFBCE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22175060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27812F1B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63E6F253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361C0795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11A683E1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6602CCC1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0CABB9D0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3D90202B" w14:textId="77777777" w:rsid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</w:p>
    <w:p w14:paraId="2B1755BF" w14:textId="379694BA" w:rsidR="00CF5406" w:rsidRP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 xml:space="preserve">European Facade of the Year 2022: The winning projects </w:t>
      </w:r>
      <w:proofErr w:type="gramStart"/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at a glance</w:t>
      </w:r>
      <w:proofErr w:type="gramEnd"/>
    </w:p>
    <w:p w14:paraId="1929CC06" w14:textId="399BC06C" w:rsidR="00CF5406" w:rsidRP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Overall winner: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proofErr w:type="spellStart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Cukra</w:t>
      </w:r>
      <w:r w:rsidR="001E0A3D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r</w:t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na</w:t>
      </w:r>
      <w:proofErr w:type="spellEnd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Gallery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Slovenia</w:t>
      </w:r>
    </w:p>
    <w:p w14:paraId="7384C217" w14:textId="77777777" w:rsidR="00CF5406" w:rsidRPr="00A60D42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The six category winners:</w:t>
      </w:r>
    </w:p>
    <w:p w14:paraId="5524DFA1" w14:textId="6C1D1EC3" w:rsidR="00CF5406" w:rsidRP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Single Family House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Connemarra II House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Ireland</w:t>
      </w:r>
    </w:p>
    <w:p w14:paraId="6A0EDC1B" w14:textId="343205DE" w:rsidR="00CF5406" w:rsidRPr="00A60D42" w:rsidRDefault="00CF5406" w:rsidP="00CF5406">
      <w:pPr>
        <w:pStyle w:val="StandardWeb"/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Multi Family House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LaScalA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Spain</w:t>
      </w:r>
    </w:p>
    <w:p w14:paraId="571DF64B" w14:textId="7E17E631" w:rsidR="00CF5406" w:rsidRPr="00A60D42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Non-residential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Bavarian College Augsburg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Germany</w:t>
      </w:r>
    </w:p>
    <w:p w14:paraId="17DCC1F5" w14:textId="75E6F01E" w:rsidR="00CF5406" w:rsidRPr="00A60D42" w:rsidRDefault="00CF5406" w:rsidP="00CF5406">
      <w:pPr>
        <w:pStyle w:val="StandardWeb"/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Historical Renovation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proofErr w:type="spellStart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Friedensburg</w:t>
      </w:r>
      <w:proofErr w:type="spellEnd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</w:t>
      </w:r>
      <w:proofErr w:type="spellStart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Schlaining</w:t>
      </w:r>
      <w:proofErr w:type="spellEnd"/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Austria</w:t>
      </w:r>
    </w:p>
    <w:p w14:paraId="086E420C" w14:textId="26D477B7" w:rsidR="00CF5406" w:rsidRPr="00CF5406" w:rsidRDefault="00CF5406" w:rsidP="00CF5406">
      <w:pPr>
        <w:pStyle w:val="StandardWeb"/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 xml:space="preserve">Thermal 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Renovation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proofErr w:type="spellStart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Volkach</w:t>
      </w:r>
      <w:proofErr w:type="spellEnd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Comprehensive School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br/>
        <w:t>Germany</w:t>
      </w:r>
    </w:p>
    <w:p w14:paraId="08E88394" w14:textId="77777777" w:rsidR="00CF5406" w:rsidRDefault="00CF5406" w:rsidP="00CF5406">
      <w:pPr>
        <w:pStyle w:val="StandardWeb"/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t>Stunned by Texture</w:t>
      </w:r>
      <w:r>
        <w:rPr>
          <w:rFonts w:ascii="Verdana" w:hAnsi="Verdana" w:cs="Calibri"/>
          <w:b/>
          <w:bCs/>
          <w:color w:val="404040" w:themeColor="text1" w:themeTint="BF"/>
          <w:sz w:val="22"/>
          <w:szCs w:val="22"/>
          <w:lang w:val="en-US"/>
        </w:rPr>
        <w:br/>
      </w:r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Live in the </w:t>
      </w:r>
      <w:proofErr w:type="spellStart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>Green_Joseph</w:t>
      </w:r>
      <w:proofErr w:type="spellEnd"/>
      <w:r w:rsidRPr="00A60D42"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t xml:space="preserve"> Lister Street</w:t>
      </w:r>
      <w:r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  <w:br/>
        <w:t>Austria</w:t>
      </w:r>
    </w:p>
    <w:p w14:paraId="5B0C879A" w14:textId="77777777" w:rsidR="00CF5406" w:rsidRPr="00A60D42" w:rsidRDefault="00CF5406" w:rsidP="00CF5406">
      <w:pPr>
        <w:pStyle w:val="StandardWeb"/>
        <w:rPr>
          <w:rFonts w:ascii="Verdana" w:hAnsi="Verdana" w:cs="Calibri"/>
          <w:color w:val="404040" w:themeColor="text1" w:themeTint="BF"/>
          <w:sz w:val="22"/>
          <w:szCs w:val="22"/>
          <w:lang w:val="en-US"/>
        </w:rPr>
      </w:pPr>
    </w:p>
    <w:p w14:paraId="14B119A1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14240061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65DC8BC2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386B02D3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5EEEF96F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17733E38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5769A5F4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110D6745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7DC13BDB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331DFEF3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1247536C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2F0BCAAF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1F39788B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6E9F3165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12C07464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6A46DF44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05C84234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1CC944BD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7D7F1DBA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0F0C3D67" w14:textId="77777777" w:rsidR="00CF5406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0ABAF9B0" w14:textId="10A46D92" w:rsidR="00CF5406" w:rsidRPr="00A60D42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Six categories, one award as overall winner</w:t>
      </w:r>
    </w:p>
    <w:p w14:paraId="42098724" w14:textId="77777777" w:rsidR="00CF5406" w:rsidRPr="00A60D42" w:rsidRDefault="00CF5406" w:rsidP="00CF5406">
      <w:pP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In the competition for the title of Europe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’s most beautiful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</w:t>
      </w:r>
      <w:proofErr w:type="spellStart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Facade 2022, architects and construction companies competed in six different categories that could not be more different. Whether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Si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ngle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F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amily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H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ouse,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Multi Family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House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,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N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on-residential,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Historical R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enovation,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T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hermal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R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enovation or </w:t>
      </w:r>
      <w:r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Stunned by Texture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- international architects and contractors showed top form. </w:t>
      </w:r>
    </w:p>
    <w:p w14:paraId="02923E62" w14:textId="77777777" w:rsidR="00CF5406" w:rsidRPr="00A60D42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</w:p>
    <w:p w14:paraId="3F6FE1F6" w14:textId="77777777" w:rsidR="00CF5406" w:rsidRPr="00A60D42" w:rsidRDefault="00CF5406" w:rsidP="00CF5406">
      <w:pPr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</w:pPr>
      <w:r w:rsidRPr="00A60D42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 xml:space="preserve">About </w:t>
      </w:r>
      <w:proofErr w:type="spellStart"/>
      <w:r w:rsidRPr="00A60D42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A60D42">
        <w:rPr>
          <w:rFonts w:ascii="Verdana" w:hAnsi="Verdana" w:cs="Calibri"/>
          <w:b/>
          <w:color w:val="404040" w:themeColor="text1" w:themeTint="BF"/>
          <w:sz w:val="22"/>
          <w:szCs w:val="22"/>
          <w:lang w:val="en-US"/>
        </w:rPr>
        <w:t xml:space="preserve"> </w:t>
      </w:r>
    </w:p>
    <w:p w14:paraId="689B4F8A" w14:textId="423C623A" w:rsidR="003F70B1" w:rsidRDefault="00CF5406" w:rsidP="00CF5406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International was founded in 1988 and is one of Europe's leading manufacturers of building materials. </w:t>
      </w:r>
      <w:proofErr w:type="spellStart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is the market leader in the production of external thermal insulation composite systems (ETICS) and final coatings for facades in Central Europe. </w:t>
      </w:r>
      <w:proofErr w:type="spellStart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Baumit</w:t>
      </w:r>
      <w:proofErr w:type="spellEnd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produces more than 40 million square </w:t>
      </w:r>
      <w:proofErr w:type="spellStart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>metres</w:t>
      </w:r>
      <w:proofErr w:type="spellEnd"/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  <w:lang w:val="en-US"/>
        </w:rPr>
        <w:t xml:space="preserve"> of thermal refurbishment of the highest quality every year. </w:t>
      </w:r>
      <w:r w:rsidRPr="00A60D42">
        <w:rPr>
          <w:rFonts w:ascii="Verdana" w:hAnsi="Verdana" w:cs="Calibri"/>
          <w:bCs/>
          <w:color w:val="404040" w:themeColor="text1" w:themeTint="BF"/>
          <w:sz w:val="22"/>
          <w:szCs w:val="22"/>
        </w:rPr>
        <w:t>The Baumit</w:t>
      </w:r>
    </w:p>
    <w:p w14:paraId="607C8735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7319FDEA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6C288AA4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58D2C893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3A4E5EAA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6F12FFF2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49F4335E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5C8AA60D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059E852A" w14:textId="77777777" w:rsidR="003F70B1" w:rsidRDefault="003F70B1" w:rsidP="003F70B1">
      <w:pPr>
        <w:pStyle w:val="StandardWeb"/>
        <w:rPr>
          <w:rFonts w:ascii="Verdana" w:hAnsi="Verdana" w:cs="Calibri"/>
          <w:b/>
          <w:color w:val="404040" w:themeColor="text1" w:themeTint="BF"/>
          <w:sz w:val="22"/>
          <w:szCs w:val="22"/>
        </w:rPr>
      </w:pPr>
    </w:p>
    <w:p w14:paraId="32A48F75" w14:textId="77777777" w:rsidR="003F70B1" w:rsidRPr="009E2881" w:rsidRDefault="003F70B1" w:rsidP="009E2881">
      <w:pPr>
        <w:rPr>
          <w:rFonts w:ascii="Calibri" w:hAnsi="Calibri" w:cs="Calibri"/>
          <w:color w:val="000000"/>
          <w:sz w:val="22"/>
          <w:szCs w:val="22"/>
        </w:rPr>
      </w:pPr>
    </w:p>
    <w:sectPr w:rsidR="003F70B1" w:rsidRPr="009E2881" w:rsidSect="00805D14">
      <w:headerReference w:type="even" r:id="rId7"/>
      <w:headerReference w:type="default" r:id="rId8"/>
      <w:headerReference w:type="first" r:id="rId9"/>
      <w:pgSz w:w="11901" w:h="16817"/>
      <w:pgMar w:top="1418" w:right="1418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D269E" w14:textId="77777777" w:rsidR="00847014" w:rsidRDefault="00847014" w:rsidP="00294765">
      <w:r>
        <w:separator/>
      </w:r>
    </w:p>
  </w:endnote>
  <w:endnote w:type="continuationSeparator" w:id="0">
    <w:p w14:paraId="654EC30F" w14:textId="77777777" w:rsidR="00847014" w:rsidRDefault="00847014" w:rsidP="0029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E88C" w14:textId="77777777" w:rsidR="00847014" w:rsidRDefault="00847014" w:rsidP="00294765">
      <w:r>
        <w:separator/>
      </w:r>
    </w:p>
  </w:footnote>
  <w:footnote w:type="continuationSeparator" w:id="0">
    <w:p w14:paraId="3F6F7D70" w14:textId="77777777" w:rsidR="00847014" w:rsidRDefault="00847014" w:rsidP="0029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5257E" w14:textId="77777777" w:rsidR="00294765" w:rsidRDefault="00847014">
    <w:pPr>
      <w:pStyle w:val="Kopfzeile"/>
    </w:pPr>
    <w:r>
      <w:rPr>
        <w:noProof/>
      </w:rPr>
      <w:pict w14:anchorId="0D5422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347407" o:spid="_x0000_s1027" type="#_x0000_t75" alt="" style="position:absolute;margin-left:0;margin-top:0;width:620pt;height:877.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3DE4" w14:textId="77777777" w:rsidR="00294765" w:rsidRDefault="00847014">
    <w:pPr>
      <w:pStyle w:val="Kopfzeile"/>
    </w:pPr>
    <w:r>
      <w:rPr>
        <w:noProof/>
      </w:rPr>
      <w:pict w14:anchorId="4D6593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347408" o:spid="_x0000_s1026" type="#_x0000_t75" alt="" style="position:absolute;margin-left:0;margin-top:0;width:620pt;height:877.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53BE" w14:textId="77777777" w:rsidR="00294765" w:rsidRDefault="00847014">
    <w:pPr>
      <w:pStyle w:val="Kopfzeile"/>
    </w:pPr>
    <w:r>
      <w:rPr>
        <w:noProof/>
      </w:rPr>
      <w:pict w14:anchorId="7D714F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347406" o:spid="_x0000_s1025" type="#_x0000_t75" alt="" style="position:absolute;margin-left:0;margin-top:0;width:620pt;height:877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F23AC"/>
    <w:multiLevelType w:val="hybridMultilevel"/>
    <w:tmpl w:val="EA5EC266"/>
    <w:lvl w:ilvl="0" w:tplc="683428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22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65"/>
    <w:rsid w:val="000069F8"/>
    <w:rsid w:val="000878A3"/>
    <w:rsid w:val="00120F54"/>
    <w:rsid w:val="00152899"/>
    <w:rsid w:val="001A2DDB"/>
    <w:rsid w:val="001A5BCE"/>
    <w:rsid w:val="001B500C"/>
    <w:rsid w:val="001E0A3D"/>
    <w:rsid w:val="00294765"/>
    <w:rsid w:val="00300739"/>
    <w:rsid w:val="00375A73"/>
    <w:rsid w:val="0038319D"/>
    <w:rsid w:val="0039090E"/>
    <w:rsid w:val="003C3DB7"/>
    <w:rsid w:val="003F70B1"/>
    <w:rsid w:val="0043528B"/>
    <w:rsid w:val="004369CD"/>
    <w:rsid w:val="00484472"/>
    <w:rsid w:val="0048654C"/>
    <w:rsid w:val="0049108F"/>
    <w:rsid w:val="00503EDC"/>
    <w:rsid w:val="00570DE3"/>
    <w:rsid w:val="005A25CA"/>
    <w:rsid w:val="005D2187"/>
    <w:rsid w:val="006372FC"/>
    <w:rsid w:val="006872E5"/>
    <w:rsid w:val="006C367E"/>
    <w:rsid w:val="006D4288"/>
    <w:rsid w:val="007A2E18"/>
    <w:rsid w:val="007D02DE"/>
    <w:rsid w:val="007D59C3"/>
    <w:rsid w:val="007E2DC0"/>
    <w:rsid w:val="00805D14"/>
    <w:rsid w:val="00812D16"/>
    <w:rsid w:val="00847014"/>
    <w:rsid w:val="008509FE"/>
    <w:rsid w:val="00871F8E"/>
    <w:rsid w:val="00873747"/>
    <w:rsid w:val="008D6936"/>
    <w:rsid w:val="008E4BB0"/>
    <w:rsid w:val="009E2881"/>
    <w:rsid w:val="009F1ABC"/>
    <w:rsid w:val="00A7529B"/>
    <w:rsid w:val="00AA2F82"/>
    <w:rsid w:val="00AD4760"/>
    <w:rsid w:val="00B443A1"/>
    <w:rsid w:val="00B82E37"/>
    <w:rsid w:val="00CA0089"/>
    <w:rsid w:val="00CD6301"/>
    <w:rsid w:val="00CF5406"/>
    <w:rsid w:val="00D21DC0"/>
    <w:rsid w:val="00E05FAC"/>
    <w:rsid w:val="00E17BFB"/>
    <w:rsid w:val="00E31E60"/>
    <w:rsid w:val="00EA44BB"/>
    <w:rsid w:val="00EF00F9"/>
    <w:rsid w:val="00F626EC"/>
    <w:rsid w:val="00F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8A633"/>
  <w15:chartTrackingRefBased/>
  <w15:docId w15:val="{D43C0E21-C5F7-D941-A51E-0879A275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4765"/>
    <w:rPr>
      <w:rFonts w:ascii="Times New Roman" w:eastAsia="Times New Roman" w:hAnsi="Times New Roman" w:cs="Times New Roman"/>
      <w:lang w:val="de-AT" w:eastAsia="de-DE"/>
    </w:rPr>
  </w:style>
  <w:style w:type="paragraph" w:styleId="berschrift1">
    <w:name w:val="heading 1"/>
    <w:basedOn w:val="Standard"/>
    <w:link w:val="berschrift1Zchn"/>
    <w:uiPriority w:val="9"/>
    <w:qFormat/>
    <w:rsid w:val="007E2D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4765"/>
    <w:pPr>
      <w:tabs>
        <w:tab w:val="center" w:pos="4419"/>
        <w:tab w:val="right" w:pos="88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4765"/>
  </w:style>
  <w:style w:type="paragraph" w:styleId="Fuzeile">
    <w:name w:val="footer"/>
    <w:basedOn w:val="Standard"/>
    <w:link w:val="FuzeileZchn"/>
    <w:uiPriority w:val="99"/>
    <w:unhideWhenUsed/>
    <w:rsid w:val="00294765"/>
    <w:pPr>
      <w:tabs>
        <w:tab w:val="center" w:pos="4419"/>
        <w:tab w:val="right" w:pos="88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4765"/>
  </w:style>
  <w:style w:type="character" w:customStyle="1" w:styleId="berschrift1Zchn">
    <w:name w:val="Überschrift 1 Zchn"/>
    <w:basedOn w:val="Absatz-Standardschriftart"/>
    <w:link w:val="berschrift1"/>
    <w:uiPriority w:val="9"/>
    <w:rsid w:val="007E2DC0"/>
    <w:rPr>
      <w:rFonts w:ascii="Times New Roman" w:eastAsia="Times New Roman" w:hAnsi="Times New Roman" w:cs="Times New Roman"/>
      <w:b/>
      <w:bCs/>
      <w:kern w:val="36"/>
      <w:sz w:val="48"/>
      <w:szCs w:val="48"/>
      <w:lang w:val="de-AT" w:eastAsia="de-DE"/>
    </w:rPr>
  </w:style>
  <w:style w:type="character" w:customStyle="1" w:styleId="apple-converted-space">
    <w:name w:val="apple-converted-space"/>
    <w:basedOn w:val="Absatz-Standardschriftart"/>
    <w:rsid w:val="00871F8E"/>
  </w:style>
  <w:style w:type="character" w:styleId="Hyperlink">
    <w:name w:val="Hyperlink"/>
    <w:basedOn w:val="Absatz-Standardschriftart"/>
    <w:uiPriority w:val="99"/>
    <w:semiHidden/>
    <w:unhideWhenUsed/>
    <w:rsid w:val="00871F8E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E288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3F70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4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16621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94679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9555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92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30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0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403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344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931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922731">
                                                              <w:marLeft w:val="-240"/>
                                                              <w:marRight w:val="-24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59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663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101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073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119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9683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7429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618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900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1810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684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8862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7944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2744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9114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2707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78679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6729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1479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8964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8681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5" w:color="DADCE0"/>
                                                    <w:left w:val="single" w:sz="6" w:space="8" w:color="DADCE0"/>
                                                    <w:bottom w:val="single" w:sz="6" w:space="5" w:color="DADCE0"/>
                                                    <w:right w:val="single" w:sz="6" w:space="8" w:color="DADC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892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5850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45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78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8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269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698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110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49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102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71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323884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139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0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131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594565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00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31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71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035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12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496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830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883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770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98878">
                                                                          <w:marLeft w:val="45"/>
                                                                          <w:marRight w:val="45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466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405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191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6827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392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8544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8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40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63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017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11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384065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31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4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58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6175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9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812273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9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45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10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0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44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11716">
                                                      <w:marLeft w:val="45"/>
                                                      <w:marRight w:val="45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357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1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58670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0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56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9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23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58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87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11635">
                                                      <w:marLeft w:val="45"/>
                                                      <w:marRight w:val="45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37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458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478741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8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31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90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1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4034">
                                                      <w:marLeft w:val="45"/>
                                                      <w:marRight w:val="45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498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2894603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0863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02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91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6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590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0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676150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60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707054">
                                              <w:marLeft w:val="0"/>
                                              <w:marRight w:val="0"/>
                                              <w:marTop w:val="75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09689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364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1337745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57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3241145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912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3346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816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4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8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66263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11646">
                                  <w:marLeft w:val="0"/>
                                  <w:marRight w:val="0"/>
                                  <w:marTop w:val="0"/>
                                  <w:marBottom w:val="6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71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13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509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230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49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5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789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277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868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84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08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605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5512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05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241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816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7523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2" w:color="auto"/>
                                                                                            <w:left w:val="single" w:sz="6" w:space="8" w:color="auto"/>
                                                                                            <w:bottom w:val="single" w:sz="6" w:space="3" w:color="auto"/>
                                                                                            <w:right w:val="single" w:sz="6" w:space="8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7653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902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120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8017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796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26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6356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627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403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CEDE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93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37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94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25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948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188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4512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842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69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569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8947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2" w:color="auto"/>
                                                                                            <w:left w:val="single" w:sz="6" w:space="8" w:color="auto"/>
                                                                                            <w:bottom w:val="single" w:sz="6" w:space="3" w:color="auto"/>
                                                                                            <w:right w:val="single" w:sz="6" w:space="8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9248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02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4676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1627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830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71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2375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9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535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5" w:color="DADCE0"/>
                                            <w:left w:val="single" w:sz="6" w:space="8" w:color="DADCE0"/>
                                            <w:bottom w:val="single" w:sz="6" w:space="5" w:color="DADCE0"/>
                                            <w:right w:val="single" w:sz="6" w:space="8" w:color="DADCE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972315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6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34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95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43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642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9402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405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923961">
                                                          <w:marLeft w:val="45"/>
                                                          <w:marRight w:val="45"/>
                                                          <w:marTop w:val="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36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87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417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0109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6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56139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501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02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197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25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770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011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986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63761">
                                                              <w:marLeft w:val="45"/>
                                                              <w:marRight w:val="45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93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32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345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5025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01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37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19727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35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4140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007391">
                                      <w:marLeft w:val="-120"/>
                                      <w:marRight w:val="-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28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64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34023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374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5637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799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615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242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6813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62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84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06469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7447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45433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84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5372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473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897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1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53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27645">
                  <w:marLeft w:val="15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995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244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6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none" w:sz="0" w:space="0" w:color="auto"/>
                              </w:divBdr>
                              <w:divsChild>
                                <w:div w:id="40168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4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53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20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23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98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730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30802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043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038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652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95399">
                                                              <w:marLeft w:val="-681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633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046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2274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395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862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650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808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0166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12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4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0845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83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16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Weisböck Arno</cp:lastModifiedBy>
  <cp:revision>3</cp:revision>
  <cp:lastPrinted>2022-05-04T09:07:00Z</cp:lastPrinted>
  <dcterms:created xsi:type="dcterms:W3CDTF">2022-05-20T08:37:00Z</dcterms:created>
  <dcterms:modified xsi:type="dcterms:W3CDTF">2022-05-23T09:39:00Z</dcterms:modified>
</cp:coreProperties>
</file>